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18AD2" w14:textId="4F58E71D" w:rsidR="00DC6DAA" w:rsidRPr="003847A1" w:rsidRDefault="003847A1" w:rsidP="0016276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Executive Notes for </w:t>
      </w:r>
      <w:r w:rsidR="00DC6DAA" w:rsidRPr="003847A1">
        <w:rPr>
          <w:rFonts w:ascii="Times New Roman" w:eastAsia="Times New Roman" w:hAnsi="Times New Roman" w:cs="Times New Roman"/>
          <w:b/>
          <w:bCs/>
          <w:sz w:val="24"/>
          <w:szCs w:val="24"/>
        </w:rPr>
        <w:t>April 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D01069">
        <w:rPr>
          <w:rFonts w:ascii="Times New Roman" w:eastAsia="Times New Roman" w:hAnsi="Times New Roman" w:cs="Times New Roman"/>
          <w:b/>
          <w:bCs/>
          <w:sz w:val="24"/>
          <w:szCs w:val="24"/>
        </w:rPr>
        <w:t>2022, Meeting</w:t>
      </w:r>
    </w:p>
    <w:p w14:paraId="6C3B1605" w14:textId="77777777" w:rsidR="0016276C" w:rsidRDefault="0016276C" w:rsidP="00DC6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FD7496C" w14:textId="5BE7E14F" w:rsidR="00DC6DAA" w:rsidRPr="0016276C" w:rsidRDefault="00DC6DAA" w:rsidP="00DC6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6276C">
        <w:rPr>
          <w:rFonts w:ascii="Times New Roman" w:eastAsia="Times New Roman" w:hAnsi="Times New Roman" w:cs="Times New Roman"/>
          <w:color w:val="222222"/>
          <w:sz w:val="24"/>
          <w:szCs w:val="24"/>
        </w:rPr>
        <w:t>1. Select</w:t>
      </w:r>
      <w:r w:rsidR="003847A1" w:rsidRPr="0016276C">
        <w:rPr>
          <w:rFonts w:ascii="Times New Roman" w:eastAsia="Times New Roman" w:hAnsi="Times New Roman" w:cs="Times New Roman"/>
          <w:color w:val="222222"/>
          <w:sz w:val="24"/>
          <w:szCs w:val="24"/>
        </w:rPr>
        <w:t>ed</w:t>
      </w:r>
      <w:r w:rsidR="0077535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2022</w:t>
      </w:r>
      <w:r w:rsidRPr="0016276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Grant</w:t>
      </w:r>
      <w:r w:rsidR="0077535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Award</w:t>
      </w:r>
      <w:r w:rsidRPr="0016276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Recipients</w:t>
      </w:r>
    </w:p>
    <w:p w14:paraId="21287161" w14:textId="545895F7" w:rsidR="00DC6DAA" w:rsidRPr="0016276C" w:rsidRDefault="00D01069" w:rsidP="00DC6DAA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6276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Exe com and grant award recipients will be invited by the </w:t>
      </w:r>
      <w:r w:rsidR="00DC6DAA" w:rsidRPr="0016276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University Senate </w:t>
      </w:r>
      <w:r w:rsidRPr="0016276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to a </w:t>
      </w:r>
      <w:r w:rsidR="00DC6DAA" w:rsidRPr="0016276C">
        <w:rPr>
          <w:rFonts w:ascii="Times New Roman" w:eastAsia="Times New Roman" w:hAnsi="Times New Roman" w:cs="Times New Roman"/>
          <w:color w:val="222222"/>
          <w:sz w:val="24"/>
          <w:szCs w:val="24"/>
        </w:rPr>
        <w:t>reception on</w:t>
      </w:r>
      <w:r w:rsidR="0016276C" w:rsidRPr="0016276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C6DAA" w:rsidRPr="0016276C">
        <w:rPr>
          <w:rFonts w:ascii="Times New Roman" w:eastAsia="Times New Roman" w:hAnsi="Times New Roman" w:cs="Times New Roman"/>
          <w:color w:val="222222"/>
          <w:sz w:val="24"/>
          <w:szCs w:val="24"/>
        </w:rPr>
        <w:t>Tuesday</w:t>
      </w:r>
      <w:r w:rsidR="00705DA1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DC6DAA" w:rsidRPr="0016276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May 10, 5pm in the </w:t>
      </w:r>
      <w:r w:rsidR="00775354">
        <w:rPr>
          <w:rFonts w:ascii="Times New Roman" w:eastAsia="Times New Roman" w:hAnsi="Times New Roman" w:cs="Times New Roman"/>
          <w:color w:val="222222"/>
          <w:sz w:val="24"/>
          <w:szCs w:val="24"/>
        </w:rPr>
        <w:t>Plaza Grill,</w:t>
      </w:r>
      <w:r w:rsidR="00DC6DAA" w:rsidRPr="0016276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View room. The grant recipients will be sent an invitation email from the Senate office.</w:t>
      </w:r>
    </w:p>
    <w:p w14:paraId="2792521C" w14:textId="5912BA66" w:rsidR="00DC6DAA" w:rsidRPr="0016276C" w:rsidRDefault="00DC6DAA" w:rsidP="00DC6DAA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6276C">
        <w:rPr>
          <w:rFonts w:ascii="Times New Roman" w:eastAsia="Times New Roman" w:hAnsi="Times New Roman" w:cs="Times New Roman"/>
          <w:color w:val="222222"/>
          <w:sz w:val="24"/>
          <w:szCs w:val="24"/>
        </w:rPr>
        <w:t>2. Review</w:t>
      </w:r>
      <w:r w:rsidR="003847A1" w:rsidRPr="0016276C">
        <w:rPr>
          <w:rFonts w:ascii="Times New Roman" w:eastAsia="Times New Roman" w:hAnsi="Times New Roman" w:cs="Times New Roman"/>
          <w:color w:val="222222"/>
          <w:sz w:val="24"/>
          <w:szCs w:val="24"/>
        </w:rPr>
        <w:t>ed the</w:t>
      </w:r>
      <w:r w:rsidR="009649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Grant Award</w:t>
      </w:r>
      <w:r w:rsidRPr="0016276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letters of acceptance and rejection</w:t>
      </w:r>
    </w:p>
    <w:p w14:paraId="0E0DE5A8" w14:textId="75A7F09B" w:rsidR="00DC6DAA" w:rsidRPr="0016276C" w:rsidRDefault="0016276C" w:rsidP="0038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6276C"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 w:rsidR="00DC6DAA" w:rsidRPr="0016276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3847A1" w:rsidRPr="0016276C">
        <w:rPr>
          <w:rFonts w:ascii="Times New Roman" w:eastAsia="Times New Roman" w:hAnsi="Times New Roman" w:cs="Times New Roman"/>
          <w:color w:val="222222"/>
          <w:sz w:val="24"/>
          <w:szCs w:val="24"/>
        </w:rPr>
        <w:t>Reviewed potential</w:t>
      </w:r>
      <w:r w:rsidR="00DC6DAA" w:rsidRPr="0016276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change on the webpage: </w:t>
      </w:r>
      <w:hyperlink r:id="rId4" w:tgtFrame="_blank" w:history="1">
        <w:r w:rsidR="00DC6DAA" w:rsidRPr="0016276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https://erfsa.humboldt.edu/</w:t>
        </w:r>
      </w:hyperlink>
      <w:r w:rsidRPr="0016276C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="00DC6DAA" w:rsidRPr="0016276C">
        <w:rPr>
          <w:rFonts w:ascii="Times New Roman" w:eastAsia="Times New Roman" w:hAnsi="Times New Roman" w:cs="Times New Roman"/>
          <w:color w:val="222222"/>
          <w:sz w:val="24"/>
          <w:szCs w:val="24"/>
        </w:rPr>
        <w:t>  </w:t>
      </w:r>
      <w:r w:rsidR="00DC6DAA" w:rsidRPr="001627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Some examples of recent Humboldt-ERFSA activities</w:t>
      </w:r>
      <w:r w:rsidR="003847A1" w:rsidRPr="001627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: </w:t>
      </w:r>
      <w:r w:rsidR="003847A1" w:rsidRPr="001627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Jeff </w:t>
      </w:r>
      <w:r w:rsidRPr="0016276C">
        <w:rPr>
          <w:rFonts w:ascii="Times New Roman" w:eastAsia="Times New Roman" w:hAnsi="Times New Roman" w:cs="Times New Roman"/>
          <w:color w:val="333333"/>
          <w:sz w:val="24"/>
          <w:szCs w:val="24"/>
        </w:rPr>
        <w:t>to update activities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4B76B925" w14:textId="77777777" w:rsidR="00DC6DAA" w:rsidRPr="0016276C" w:rsidRDefault="00DC6DAA" w:rsidP="00DC6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CF4A6C6" w14:textId="31B641FF" w:rsidR="00551398" w:rsidRPr="0016276C" w:rsidRDefault="003847A1" w:rsidP="003847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76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4. </w:t>
      </w:r>
      <w:r w:rsidR="00DC6DAA" w:rsidRPr="0016276C">
        <w:rPr>
          <w:rFonts w:ascii="Times New Roman" w:eastAsia="Times New Roman" w:hAnsi="Times New Roman" w:cs="Times New Roman"/>
          <w:color w:val="222222"/>
          <w:sz w:val="24"/>
          <w:szCs w:val="24"/>
        </w:rPr>
        <w:t>Approval of the Bylaws</w:t>
      </w:r>
      <w:r w:rsidRPr="0016276C">
        <w:rPr>
          <w:rFonts w:ascii="Times New Roman" w:eastAsia="Times New Roman" w:hAnsi="Times New Roman" w:cs="Times New Roman"/>
          <w:color w:val="222222"/>
          <w:sz w:val="24"/>
          <w:szCs w:val="24"/>
        </w:rPr>
        <w:t>—delayed until the May Exe Com</w:t>
      </w:r>
    </w:p>
    <w:sectPr w:rsidR="00551398" w:rsidRPr="00162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DAA"/>
    <w:rsid w:val="00117814"/>
    <w:rsid w:val="0016276C"/>
    <w:rsid w:val="003847A1"/>
    <w:rsid w:val="003B67AD"/>
    <w:rsid w:val="00480E8D"/>
    <w:rsid w:val="00551398"/>
    <w:rsid w:val="00705DA1"/>
    <w:rsid w:val="00775354"/>
    <w:rsid w:val="009649C2"/>
    <w:rsid w:val="00D01069"/>
    <w:rsid w:val="00DC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3D510"/>
  <w15:chartTrackingRefBased/>
  <w15:docId w15:val="{BA3D7602-0210-4C1A-A751-B468E3C7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Kermit Thobaben</dc:creator>
  <cp:keywords/>
  <dc:description/>
  <cp:lastModifiedBy>Kermit Thobaben</cp:lastModifiedBy>
  <cp:revision>3</cp:revision>
  <dcterms:created xsi:type="dcterms:W3CDTF">2022-05-12T19:35:00Z</dcterms:created>
  <dcterms:modified xsi:type="dcterms:W3CDTF">2022-05-12T19:36:00Z</dcterms:modified>
</cp:coreProperties>
</file>